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5F" w:rsidRPr="00E86B85" w:rsidRDefault="00417E5F" w:rsidP="00E86B85">
      <w:pPr>
        <w:pStyle w:val="a3"/>
        <w:shd w:val="clear" w:color="auto" w:fill="FFFFFF"/>
        <w:spacing w:line="375" w:lineRule="atLeast"/>
        <w:jc w:val="center"/>
        <w:rPr>
          <w:b/>
        </w:rPr>
      </w:pPr>
      <w:r w:rsidRPr="0007252F">
        <w:rPr>
          <w:rStyle w:val="a4"/>
          <w:b w:val="0"/>
          <w:color w:val="292929"/>
          <w:sz w:val="28"/>
          <w:szCs w:val="28"/>
        </w:rPr>
        <w:t>Порядок поступление гражданина на государственную гражданскую службу.</w:t>
      </w:r>
      <w:r>
        <w:t> 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jc w:val="both"/>
      </w:pPr>
      <w:proofErr w:type="gramStart"/>
      <w:r>
        <w:rPr>
          <w:color w:val="292929"/>
          <w:sz w:val="28"/>
          <w:szCs w:val="28"/>
        </w:rPr>
        <w:t xml:space="preserve">Законом Республики Дагестан от 12 октября  2005 г ода № 32 </w:t>
      </w:r>
      <w:r w:rsidR="00E86B85">
        <w:rPr>
          <w:color w:val="292929"/>
          <w:sz w:val="28"/>
          <w:szCs w:val="28"/>
        </w:rPr>
        <w:t xml:space="preserve">                      </w:t>
      </w:r>
      <w:r>
        <w:rPr>
          <w:color w:val="292929"/>
          <w:sz w:val="28"/>
          <w:szCs w:val="28"/>
        </w:rPr>
        <w:t xml:space="preserve">«О государственной гражданской службе Республики Дагестан» в соответствии с Конституцией Российской Федерации, федеральными законами "О системе государственной службы Российской Федерации", </w:t>
      </w:r>
      <w:r w:rsidR="00E86B85">
        <w:rPr>
          <w:color w:val="292929"/>
          <w:sz w:val="28"/>
          <w:szCs w:val="28"/>
        </w:rPr>
        <w:t xml:space="preserve">                   </w:t>
      </w:r>
      <w:r>
        <w:rPr>
          <w:color w:val="292929"/>
          <w:sz w:val="28"/>
          <w:szCs w:val="28"/>
        </w:rPr>
        <w:t>"О государственной гражданской службе Российской Федерации", Конституцией Республики Дагестан регулируются правоотношения, связанные с поступлением на государственную гражданскую службу Республики Дагестан, ее прохождением и прекращением, а также с определением правового положения</w:t>
      </w:r>
      <w:proofErr w:type="gramEnd"/>
      <w:r>
        <w:rPr>
          <w:color w:val="292929"/>
          <w:sz w:val="28"/>
          <w:szCs w:val="28"/>
        </w:rPr>
        <w:t xml:space="preserve"> (статуса) государственного гражданского служащего Республики Дагестан (далее также - гражданский служащий). Порядок поступление гражданина на государственную гражданскую службу Республики Дагестан осуществляется по результатам конкурса, если иное не установлено законом. Порядок проведения конкурсов определяется 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2005г. № 112. </w:t>
      </w:r>
      <w:proofErr w:type="gramStart"/>
      <w:r>
        <w:rPr>
          <w:color w:val="292929"/>
          <w:sz w:val="28"/>
          <w:szCs w:val="28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 Федеральным законом "О государственной гражданской службе Российской Федерации" и настоящим Законом.</w:t>
      </w:r>
      <w:proofErr w:type="gramEnd"/>
      <w:r>
        <w:rPr>
          <w:color w:val="292929"/>
          <w:sz w:val="28"/>
          <w:szCs w:val="28"/>
        </w:rPr>
        <w:t xml:space="preserve"> Условия поступления на государственную гражданскую службу. Законом Республики Дагестан от 12 октября  2005 г ода № 32 «О государственной гражданской службе Республики Дагестан» установлен специальный перечень обстоятельств, по которым гражданин не может быть принят на государственную гражданскую службу. К таким обстоятельствам относятся: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>  </w:t>
      </w:r>
      <w:r w:rsidR="00E86B85">
        <w:rPr>
          <w:color w:val="292929"/>
          <w:sz w:val="14"/>
          <w:szCs w:val="14"/>
        </w:rPr>
        <w:t> </w:t>
      </w:r>
      <w:r>
        <w:rPr>
          <w:color w:val="292929"/>
          <w:sz w:val="28"/>
          <w:szCs w:val="28"/>
        </w:rPr>
        <w:t>признание гражданина недееспособным или ограниченно дееспособным решением суда, вступившим в законную силу;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>  </w:t>
      </w:r>
      <w:r w:rsidR="00E86B85">
        <w:rPr>
          <w:color w:val="292929"/>
          <w:sz w:val="14"/>
          <w:szCs w:val="14"/>
        </w:rPr>
        <w:t> </w:t>
      </w:r>
      <w:r>
        <w:rPr>
          <w:color w:val="292929"/>
          <w:sz w:val="28"/>
          <w:szCs w:val="28"/>
        </w:rPr>
        <w:t>осуждение гражданина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  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proofErr w:type="gramStart"/>
      <w:r>
        <w:rPr>
          <w:rFonts w:ascii="Symbol" w:hAnsi="Symbol"/>
          <w:color w:val="292929"/>
          <w:sz w:val="28"/>
          <w:szCs w:val="28"/>
        </w:rPr>
        <w:t></w:t>
      </w:r>
      <w:r w:rsidR="00E86B85">
        <w:rPr>
          <w:color w:val="292929"/>
          <w:sz w:val="14"/>
          <w:szCs w:val="14"/>
        </w:rPr>
        <w:t xml:space="preserve">  </w:t>
      </w:r>
      <w:r>
        <w:rPr>
          <w:color w:val="292929"/>
          <w:sz w:val="28"/>
          <w:szCs w:val="28"/>
        </w:rPr>
        <w:t xml:space="preserve">отказ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гражданской службы, на замещение которой претендует </w:t>
      </w:r>
      <w:r>
        <w:rPr>
          <w:color w:val="292929"/>
          <w:sz w:val="28"/>
          <w:szCs w:val="28"/>
        </w:rPr>
        <w:lastRenderedPageBreak/>
        <w:t>гражданин, или по замещаемой гражданским служащим должности гражданской службы связано с использованием таких сведений;</w:t>
      </w:r>
      <w:proofErr w:type="gramEnd"/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r>
        <w:rPr>
          <w:rFonts w:ascii="Symbol" w:hAnsi="Symbol"/>
          <w:color w:val="292929"/>
          <w:sz w:val="28"/>
          <w:szCs w:val="28"/>
        </w:rPr>
        <w:t></w:t>
      </w:r>
      <w:r w:rsidR="00E86B85">
        <w:rPr>
          <w:color w:val="292929"/>
          <w:sz w:val="14"/>
          <w:szCs w:val="14"/>
        </w:rPr>
        <w:t> </w:t>
      </w:r>
      <w:r>
        <w:rPr>
          <w:color w:val="292929"/>
          <w:sz w:val="28"/>
          <w:szCs w:val="28"/>
        </w:rPr>
        <w:t>наличие заболевания, препятствующего поступлению на гражданскую службу или ее прохождению и подтвержденного заключением медицинского учреждения. Прохождение диспансеризации, определение перечня таких заболеваний и формы заключения медицинского учреждения осуществляются в порядке, установленном уполномоченным Правительством Российской Федерации федеральным органом исполнительной власти; </w:t>
      </w:r>
    </w:p>
    <w:p w:rsidR="004F0AE5" w:rsidRDefault="00417E5F" w:rsidP="004F0AE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  <w:rPr>
          <w:color w:val="292929"/>
          <w:sz w:val="28"/>
          <w:szCs w:val="28"/>
        </w:rPr>
      </w:pPr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 xml:space="preserve">   </w:t>
      </w:r>
      <w:r>
        <w:rPr>
          <w:color w:val="292929"/>
          <w:sz w:val="28"/>
          <w:szCs w:val="28"/>
        </w:rPr>
        <w:t xml:space="preserve">близкое родства или свойство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 </w:t>
      </w:r>
    </w:p>
    <w:p w:rsidR="00417E5F" w:rsidRDefault="00417E5F" w:rsidP="004F0AE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  <w:rPr>
          <w:color w:val="292929"/>
          <w:sz w:val="28"/>
          <w:szCs w:val="28"/>
        </w:rPr>
      </w:pPr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>  </w:t>
      </w:r>
      <w:r w:rsidR="004F0AE5">
        <w:t> </w:t>
      </w:r>
      <w:r w:rsidR="004F0AE5">
        <w:rPr>
          <w:sz w:val="28"/>
          <w:szCs w:val="28"/>
        </w:rPr>
        <w:t xml:space="preserve">прекращения </w:t>
      </w:r>
      <w:r>
        <w:rPr>
          <w:color w:val="292929"/>
          <w:sz w:val="28"/>
          <w:szCs w:val="28"/>
        </w:rPr>
        <w:t>гражданства Российской Федерации;  </w:t>
      </w:r>
    </w:p>
    <w:p w:rsidR="004F0AE5" w:rsidRPr="004F0AE5" w:rsidRDefault="004F0AE5" w:rsidP="004F0AE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  <w:rPr>
          <w:sz w:val="28"/>
          <w:szCs w:val="28"/>
        </w:rPr>
      </w:pPr>
      <w:r>
        <w:rPr>
          <w:rFonts w:ascii="Symbol" w:hAnsi="Symbol"/>
          <w:color w:val="292929"/>
          <w:sz w:val="28"/>
          <w:szCs w:val="28"/>
        </w:rPr>
        <w:t></w:t>
      </w:r>
      <w:r>
        <w:rPr>
          <w:rFonts w:ascii="Symbol" w:hAnsi="Symbol"/>
          <w:color w:val="292929"/>
          <w:sz w:val="28"/>
          <w:szCs w:val="28"/>
        </w:rPr>
        <w:t></w:t>
      </w:r>
      <w:r w:rsidRPr="004F0AE5">
        <w:rPr>
          <w:sz w:val="28"/>
          <w:szCs w:val="28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 xml:space="preserve">   </w:t>
      </w:r>
      <w:r>
        <w:rPr>
          <w:color w:val="292929"/>
          <w:sz w:val="28"/>
          <w:szCs w:val="28"/>
        </w:rPr>
        <w:t>представление подложных документов или заведомо ложных сведений при поступлении на гражданскую службу; 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 xml:space="preserve">   </w:t>
      </w:r>
      <w:r>
        <w:rPr>
          <w:color w:val="292929"/>
          <w:sz w:val="28"/>
          <w:szCs w:val="28"/>
        </w:rPr>
        <w:t>непредставление сведений или представления заведомо ложных сведений о доходах, об имуществе и обязательствах имущественного характера при поступлении на гражданскую службу; 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proofErr w:type="gramStart"/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 xml:space="preserve">   </w:t>
      </w:r>
      <w:r>
        <w:rPr>
          <w:color w:val="292929"/>
          <w:sz w:val="28"/>
          <w:szCs w:val="28"/>
        </w:rPr>
        <w:t xml:space="preserve">утрата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  «О государственной гражданской службе Российской Федерации», Федеральным Законом от 25 декабря 2008 года №273-ФЗ «О противодействии коррупции», другими федеральными законами и </w:t>
      </w:r>
      <w:r w:rsidR="004F0AE5">
        <w:rPr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 xml:space="preserve"> Законом</w:t>
      </w:r>
      <w:r w:rsidR="004F0AE5" w:rsidRPr="004F0AE5">
        <w:rPr>
          <w:color w:val="292929"/>
          <w:sz w:val="28"/>
          <w:szCs w:val="28"/>
        </w:rPr>
        <w:t xml:space="preserve"> </w:t>
      </w:r>
      <w:r w:rsidR="004F0AE5">
        <w:rPr>
          <w:color w:val="292929"/>
          <w:sz w:val="28"/>
          <w:szCs w:val="28"/>
        </w:rPr>
        <w:t>Республики Дагестан от 12 октября  2005 г</w:t>
      </w:r>
      <w:proofErr w:type="gramEnd"/>
      <w:r w:rsidR="004F0AE5">
        <w:rPr>
          <w:color w:val="292929"/>
          <w:sz w:val="28"/>
          <w:szCs w:val="28"/>
        </w:rPr>
        <w:t xml:space="preserve"> ода № 32                           «О государственной гражданской службе Республики Дагестан»</w:t>
      </w:r>
      <w:proofErr w:type="gramStart"/>
      <w:r>
        <w:rPr>
          <w:color w:val="292929"/>
          <w:sz w:val="28"/>
          <w:szCs w:val="28"/>
        </w:rPr>
        <w:t>.</w:t>
      </w:r>
      <w:proofErr w:type="gramEnd"/>
      <w:r>
        <w:rPr>
          <w:color w:val="292929"/>
          <w:sz w:val="28"/>
          <w:szCs w:val="28"/>
        </w:rPr>
        <w:t xml:space="preserve"> (</w:t>
      </w:r>
      <w:proofErr w:type="gramStart"/>
      <w:r>
        <w:rPr>
          <w:color w:val="292929"/>
          <w:sz w:val="28"/>
          <w:szCs w:val="28"/>
        </w:rPr>
        <w:t>в</w:t>
      </w:r>
      <w:proofErr w:type="gramEnd"/>
      <w:r>
        <w:rPr>
          <w:color w:val="292929"/>
          <w:sz w:val="28"/>
          <w:szCs w:val="28"/>
        </w:rPr>
        <w:t xml:space="preserve"> ред. Законов Республики Дагестан от 06.04.2012 № 14, от 12.03.2013 № 12)  </w:t>
      </w:r>
    </w:p>
    <w:p w:rsidR="004F0AE5" w:rsidRDefault="00417E5F" w:rsidP="004F0AE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  <w:rPr>
          <w:color w:val="292929"/>
          <w:sz w:val="28"/>
          <w:szCs w:val="28"/>
        </w:rPr>
      </w:pPr>
      <w:proofErr w:type="gramStart"/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 xml:space="preserve">   </w:t>
      </w:r>
      <w:r>
        <w:rPr>
          <w:color w:val="292929"/>
          <w:sz w:val="28"/>
          <w:szCs w:val="28"/>
        </w:rPr>
        <w:t xml:space="preserve">признание гражданина </w:t>
      </w:r>
      <w:r w:rsidR="004F0AE5" w:rsidRPr="004F0AE5">
        <w:rPr>
          <w:color w:val="292929"/>
          <w:sz w:val="28"/>
          <w:szCs w:val="28"/>
        </w:rPr>
        <w:t xml:space="preserve">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</w:t>
      </w:r>
      <w:r w:rsidR="004F0AE5" w:rsidRPr="004F0AE5">
        <w:rPr>
          <w:color w:val="292929"/>
          <w:sz w:val="28"/>
          <w:szCs w:val="28"/>
        </w:rPr>
        <w:lastRenderedPageBreak/>
        <w:t>по контракту) - в течение 10)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</w:t>
      </w:r>
      <w:proofErr w:type="gramEnd"/>
      <w:r w:rsidR="004F0AE5" w:rsidRPr="004F0AE5">
        <w:rPr>
          <w:color w:val="292929"/>
          <w:sz w:val="28"/>
          <w:szCs w:val="28"/>
        </w:rPr>
        <w:t xml:space="preserve">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4F0AE5" w:rsidRPr="004F0AE5" w:rsidRDefault="004F0AE5" w:rsidP="004F0AE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  <w:rPr>
          <w:color w:val="292929"/>
          <w:sz w:val="28"/>
          <w:szCs w:val="28"/>
        </w:rPr>
      </w:pPr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> </w:t>
      </w:r>
      <w:r w:rsidRPr="004F0AE5">
        <w:rPr>
          <w:sz w:val="28"/>
          <w:szCs w:val="28"/>
        </w:rPr>
        <w:t>непредставления сведений</w:t>
      </w:r>
      <w:r w:rsidRPr="004F0AE5">
        <w:t xml:space="preserve"> </w:t>
      </w:r>
      <w:r w:rsidRPr="004F0AE5">
        <w:rPr>
          <w:sz w:val="28"/>
          <w:szCs w:val="28"/>
        </w:rPr>
        <w:t>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гражданской службы, гражданский служащий размещали общедоступную информацию, а также данные, позволяющие их идентифицировать</w:t>
      </w:r>
      <w:r>
        <w:rPr>
          <w:color w:val="292929"/>
          <w:sz w:val="28"/>
          <w:szCs w:val="28"/>
        </w:rPr>
        <w:t>.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993"/>
        <w:jc w:val="both"/>
      </w:pPr>
      <w:r>
        <w:rPr>
          <w:color w:val="292929"/>
          <w:sz w:val="28"/>
          <w:szCs w:val="28"/>
        </w:rPr>
        <w:t xml:space="preserve">Иные ограничения, связанные с поступлением на гражданскую службу и ее прохождением, за исключением </w:t>
      </w:r>
      <w:proofErr w:type="gramStart"/>
      <w:r>
        <w:rPr>
          <w:color w:val="292929"/>
          <w:sz w:val="28"/>
          <w:szCs w:val="28"/>
        </w:rPr>
        <w:t>вышеперечисленных</w:t>
      </w:r>
      <w:proofErr w:type="gramEnd"/>
      <w:r>
        <w:rPr>
          <w:color w:val="292929"/>
          <w:sz w:val="28"/>
          <w:szCs w:val="28"/>
        </w:rPr>
        <w:t>, устанавливаются федеральными законами.  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851"/>
        <w:jc w:val="both"/>
      </w:pPr>
      <w:r>
        <w:rPr>
          <w:color w:val="292929"/>
          <w:sz w:val="28"/>
          <w:szCs w:val="28"/>
        </w:rPr>
        <w:t> 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851"/>
        <w:jc w:val="both"/>
      </w:pPr>
      <w:r>
        <w:rPr>
          <w:rStyle w:val="a4"/>
          <w:color w:val="292929"/>
          <w:sz w:val="28"/>
          <w:szCs w:val="28"/>
        </w:rPr>
        <w:t>Перечень необходимых документов.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851"/>
        <w:jc w:val="both"/>
      </w:pPr>
      <w:r>
        <w:rPr>
          <w:color w:val="292929"/>
          <w:sz w:val="28"/>
          <w:szCs w:val="28"/>
        </w:rPr>
        <w:t>Гражданин Российской Федерации, изъявивший желание участвовать в конкурс</w:t>
      </w:r>
      <w:r w:rsidR="00E86B85">
        <w:rPr>
          <w:color w:val="292929"/>
          <w:sz w:val="28"/>
          <w:szCs w:val="28"/>
        </w:rPr>
        <w:t>е, представляет в Министерство труда и социального развития</w:t>
      </w:r>
      <w:r>
        <w:rPr>
          <w:color w:val="292929"/>
          <w:sz w:val="28"/>
          <w:szCs w:val="28"/>
        </w:rPr>
        <w:t xml:space="preserve"> Республики Дагестан: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 xml:space="preserve">   </w:t>
      </w:r>
      <w:r>
        <w:rPr>
          <w:color w:val="292929"/>
          <w:sz w:val="28"/>
          <w:szCs w:val="28"/>
        </w:rPr>
        <w:t>личное заявление (заполнение по прилагаемой форме);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>  </w:t>
      </w:r>
      <w:r w:rsidR="00E86B85">
        <w:rPr>
          <w:color w:val="292929"/>
          <w:sz w:val="14"/>
          <w:szCs w:val="14"/>
        </w:rPr>
        <w:t> </w:t>
      </w:r>
      <w:r>
        <w:rPr>
          <w:color w:val="292929"/>
          <w:sz w:val="28"/>
          <w:szCs w:val="28"/>
        </w:rPr>
        <w:t>собственноручно заполненную и подписанную анкету, форма которой утверждена Распоряжением Правительства Российской Федерации от 26 мая 2005 г. № 667-р, с приложением фотографии (заполнение по прилагаемой форме);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>  </w:t>
      </w:r>
      <w:r w:rsidR="00E86B85">
        <w:rPr>
          <w:color w:val="292929"/>
          <w:sz w:val="14"/>
          <w:szCs w:val="14"/>
        </w:rPr>
        <w:t> </w:t>
      </w:r>
      <w:r>
        <w:rPr>
          <w:color w:val="292929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>  </w:t>
      </w:r>
      <w:r w:rsidR="00E86B85">
        <w:rPr>
          <w:color w:val="292929"/>
          <w:sz w:val="14"/>
          <w:szCs w:val="14"/>
        </w:rPr>
        <w:t> </w:t>
      </w:r>
      <w:r>
        <w:rPr>
          <w:color w:val="292929"/>
          <w:sz w:val="28"/>
          <w:szCs w:val="28"/>
        </w:rPr>
        <w:t>копии документов, подтверждающие необходимое профессиональное образование, стаж работы и квалификацию: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proofErr w:type="gramStart"/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> </w:t>
      </w:r>
      <w:r w:rsidR="00E86B85">
        <w:rPr>
          <w:color w:val="292929"/>
          <w:sz w:val="14"/>
          <w:szCs w:val="14"/>
        </w:rPr>
        <w:t> </w:t>
      </w:r>
      <w:r>
        <w:rPr>
          <w:color w:val="292929"/>
          <w:sz w:val="28"/>
          <w:szCs w:val="28"/>
        </w:rPr>
        <w:t xml:space="preserve">копию трудовой книжки </w:t>
      </w:r>
      <w:r w:rsidR="00322399" w:rsidRPr="0007252F">
        <w:rPr>
          <w:color w:val="292929"/>
          <w:sz w:val="28"/>
          <w:szCs w:val="28"/>
        </w:rPr>
        <w:t xml:space="preserve">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</w:t>
      </w:r>
      <w:r>
        <w:rPr>
          <w:color w:val="292929"/>
          <w:sz w:val="28"/>
          <w:szCs w:val="28"/>
        </w:rPr>
        <w:t>(за исключением случаев, когда служебная (трудовая) деятельность осуществляется впервые);</w:t>
      </w:r>
      <w:proofErr w:type="gramEnd"/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r>
        <w:rPr>
          <w:rFonts w:ascii="Symbol" w:hAnsi="Symbol"/>
          <w:color w:val="292929"/>
          <w:sz w:val="28"/>
          <w:szCs w:val="28"/>
        </w:rPr>
        <w:lastRenderedPageBreak/>
        <w:t></w:t>
      </w:r>
      <w:r>
        <w:rPr>
          <w:color w:val="292929"/>
          <w:sz w:val="14"/>
          <w:szCs w:val="14"/>
        </w:rPr>
        <w:t xml:space="preserve">   </w:t>
      </w:r>
      <w:r>
        <w:rPr>
          <w:color w:val="292929"/>
          <w:sz w:val="28"/>
          <w:szCs w:val="28"/>
        </w:rPr>
        <w:t>копии документов о профессиональном образовании, (а также по желанию гражданина документы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> </w:t>
      </w:r>
      <w:r w:rsidR="00E86B85">
        <w:rPr>
          <w:color w:val="292929"/>
          <w:sz w:val="14"/>
          <w:szCs w:val="14"/>
        </w:rPr>
        <w:t> </w:t>
      </w:r>
      <w:r>
        <w:rPr>
          <w:color w:val="292929"/>
          <w:sz w:val="28"/>
          <w:szCs w:val="28"/>
        </w:rPr>
        <w:t>документы об отсутствии у гражданина заболевания, препятствующего поступлению на гражданскую службу или ее прохождению (учетная форма № 001-ГС/у);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 xml:space="preserve">   </w:t>
      </w:r>
      <w:r>
        <w:rPr>
          <w:color w:val="292929"/>
          <w:sz w:val="28"/>
          <w:szCs w:val="28"/>
        </w:rPr>
        <w:t>иные документы, предусмотренные Федеральным законом от 27 июля 2004 г. N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</w:t>
      </w:r>
      <w:r w:rsidR="00E86B85">
        <w:rPr>
          <w:color w:val="292929"/>
          <w:sz w:val="28"/>
          <w:szCs w:val="28"/>
        </w:rPr>
        <w:t>.</w:t>
      </w:r>
    </w:p>
    <w:p w:rsidR="00E86B85" w:rsidRDefault="00E86B85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  <w:rPr>
          <w:color w:val="292929"/>
          <w:sz w:val="28"/>
          <w:szCs w:val="28"/>
        </w:rPr>
      </w:pPr>
      <w:r>
        <w:rPr>
          <w:rFonts w:ascii="Symbol" w:hAnsi="Symbol"/>
          <w:color w:val="292929"/>
          <w:sz w:val="28"/>
          <w:szCs w:val="28"/>
        </w:rPr>
        <w:t>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r>
        <w:rPr>
          <w:color w:val="292929"/>
          <w:sz w:val="28"/>
          <w:szCs w:val="28"/>
        </w:rPr>
        <w:t>Лицо, победившее в конкурсе на замещение вакантной должности государственной гражданской службы, обязано представить следующие документы: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proofErr w:type="gramStart"/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 xml:space="preserve">   </w:t>
      </w:r>
      <w:r>
        <w:rPr>
          <w:color w:val="292929"/>
          <w:sz w:val="28"/>
          <w:szCs w:val="28"/>
        </w:rPr>
        <w:t xml:space="preserve">трудовую книжку </w:t>
      </w:r>
      <w:r w:rsidR="0007252F">
        <w:rPr>
          <w:color w:val="292929"/>
          <w:sz w:val="28"/>
          <w:szCs w:val="28"/>
        </w:rPr>
        <w:t xml:space="preserve"> </w:t>
      </w:r>
      <w:r w:rsidR="0007252F" w:rsidRPr="0007252F">
        <w:rPr>
          <w:color w:val="292929"/>
          <w:sz w:val="28"/>
          <w:szCs w:val="28"/>
        </w:rPr>
        <w:t>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>  </w:t>
      </w:r>
      <w:r w:rsidR="00E86B85">
        <w:rPr>
          <w:color w:val="292929"/>
          <w:sz w:val="14"/>
          <w:szCs w:val="14"/>
        </w:rPr>
        <w:t> </w:t>
      </w:r>
      <w:r>
        <w:rPr>
          <w:color w:val="292929"/>
          <w:sz w:val="28"/>
          <w:szCs w:val="28"/>
        </w:rPr>
        <w:t>документы государственного образца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>  </w:t>
      </w:r>
      <w:r w:rsidR="00E86B85">
        <w:rPr>
          <w:color w:val="292929"/>
          <w:sz w:val="14"/>
          <w:szCs w:val="14"/>
        </w:rPr>
        <w:t> </w:t>
      </w:r>
      <w:r>
        <w:rPr>
          <w:color w:val="292929"/>
          <w:sz w:val="28"/>
          <w:szCs w:val="28"/>
        </w:rPr>
        <w:t>документ воинского учета (для военнообязанных и лиц, подлежащих призыву на военную службу);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 xml:space="preserve">   </w:t>
      </w:r>
      <w:r>
        <w:rPr>
          <w:color w:val="292929"/>
          <w:sz w:val="28"/>
          <w:szCs w:val="28"/>
        </w:rPr>
        <w:t xml:space="preserve">личное заявление с просьбой о поступлении на гражданскую службу и замещении должности государственной гражданской службы Республики Дагестан, </w:t>
      </w:r>
      <w:proofErr w:type="spellStart"/>
      <w:proofErr w:type="gramStart"/>
      <w:r>
        <w:rPr>
          <w:color w:val="292929"/>
          <w:sz w:val="28"/>
          <w:szCs w:val="28"/>
        </w:rPr>
        <w:t>c</w:t>
      </w:r>
      <w:proofErr w:type="gramEnd"/>
      <w:r>
        <w:rPr>
          <w:color w:val="292929"/>
          <w:sz w:val="28"/>
          <w:szCs w:val="28"/>
        </w:rPr>
        <w:t>обственноручно</w:t>
      </w:r>
      <w:proofErr w:type="spellEnd"/>
      <w:r>
        <w:rPr>
          <w:color w:val="292929"/>
          <w:sz w:val="28"/>
          <w:szCs w:val="28"/>
        </w:rPr>
        <w:t xml:space="preserve"> заполненную и подписанную гражданином Российской Федерации анкету установленной формы с приложением фотографии;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>  </w:t>
      </w:r>
      <w:r w:rsidR="00E86B85">
        <w:rPr>
          <w:color w:val="292929"/>
          <w:sz w:val="14"/>
          <w:szCs w:val="14"/>
        </w:rPr>
        <w:t> </w:t>
      </w:r>
      <w:r>
        <w:rPr>
          <w:color w:val="292929"/>
          <w:sz w:val="28"/>
          <w:szCs w:val="28"/>
        </w:rPr>
        <w:t>решения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  <w:rPr>
          <w:color w:val="292929"/>
          <w:sz w:val="28"/>
          <w:szCs w:val="28"/>
        </w:rPr>
      </w:pPr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 xml:space="preserve">   </w:t>
      </w:r>
      <w:r>
        <w:rPr>
          <w:color w:val="292929"/>
          <w:sz w:val="28"/>
          <w:szCs w:val="28"/>
        </w:rPr>
        <w:t>сведения о доходах, имуществе и обязательствах имущественного характера гражданского служащего и членов его семьи;</w:t>
      </w:r>
    </w:p>
    <w:p w:rsidR="008B53A2" w:rsidRDefault="008B53A2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r>
        <w:rPr>
          <w:color w:val="292929"/>
          <w:sz w:val="28"/>
          <w:szCs w:val="28"/>
        </w:rPr>
        <w:lastRenderedPageBreak/>
        <w:t xml:space="preserve"> </w:t>
      </w:r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28"/>
          <w:szCs w:val="28"/>
        </w:rPr>
        <w:t> с</w:t>
      </w:r>
      <w:r w:rsidRPr="008B53A2">
        <w:rPr>
          <w:color w:val="292929"/>
          <w:sz w:val="28"/>
          <w:szCs w:val="28"/>
        </w:rPr>
        <w:t>ведения об адресах сайтов и (или) страниц сайтов в информационно-телекоммуникационной сети "Интернет", на которых размещалась общедоступная информация, по форме утвержденной распоряжением Правительства РД от 28 декабря 2016 г. №2867-р;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>  </w:t>
      </w:r>
      <w:r w:rsidR="00E86B85">
        <w:rPr>
          <w:color w:val="292929"/>
          <w:sz w:val="14"/>
          <w:szCs w:val="14"/>
        </w:rPr>
        <w:t> </w:t>
      </w:r>
      <w:r>
        <w:rPr>
          <w:color w:val="292929"/>
          <w:sz w:val="28"/>
          <w:szCs w:val="28"/>
        </w:rPr>
        <w:t>страховое свидетельство обязательного пенсионного страхования;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> </w:t>
      </w:r>
      <w:r w:rsidR="0007252F">
        <w:rPr>
          <w:color w:val="292929"/>
          <w:sz w:val="14"/>
          <w:szCs w:val="14"/>
        </w:rPr>
        <w:t> </w:t>
      </w:r>
      <w:r>
        <w:rPr>
          <w:color w:val="292929"/>
          <w:sz w:val="28"/>
          <w:szCs w:val="28"/>
        </w:rPr>
        <w:t xml:space="preserve">свидетельство </w:t>
      </w:r>
      <w:proofErr w:type="gramStart"/>
      <w:r>
        <w:rPr>
          <w:color w:val="292929"/>
          <w:sz w:val="28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>
        <w:rPr>
          <w:color w:val="292929"/>
          <w:sz w:val="28"/>
          <w:szCs w:val="28"/>
        </w:rPr>
        <w:t xml:space="preserve"> Российской Федерации;</w:t>
      </w:r>
    </w:p>
    <w:p w:rsidR="00417E5F" w:rsidRDefault="00417E5F" w:rsidP="00E86B85">
      <w:pPr>
        <w:pStyle w:val="a3"/>
        <w:shd w:val="clear" w:color="auto" w:fill="FFFFFF"/>
        <w:spacing w:before="0" w:beforeAutospacing="0" w:after="0" w:afterAutospacing="0" w:line="375" w:lineRule="atLeast"/>
        <w:ind w:firstLine="1134"/>
        <w:jc w:val="both"/>
      </w:pPr>
      <w:r>
        <w:rPr>
          <w:rFonts w:ascii="Symbol" w:hAnsi="Symbol"/>
          <w:color w:val="292929"/>
          <w:sz w:val="28"/>
          <w:szCs w:val="28"/>
        </w:rPr>
        <w:t></w:t>
      </w:r>
      <w:r>
        <w:rPr>
          <w:color w:val="292929"/>
          <w:sz w:val="14"/>
          <w:szCs w:val="14"/>
        </w:rPr>
        <w:t>  </w:t>
      </w:r>
      <w:r w:rsidR="00E86B85">
        <w:rPr>
          <w:color w:val="292929"/>
          <w:sz w:val="14"/>
          <w:szCs w:val="14"/>
        </w:rPr>
        <w:t> </w:t>
      </w:r>
      <w:r>
        <w:rPr>
          <w:color w:val="292929"/>
          <w:sz w:val="28"/>
          <w:szCs w:val="28"/>
        </w:rPr>
        <w:t>страховой медицинский полис обязательного медицинского страхования граждан.</w:t>
      </w:r>
    </w:p>
    <w:p w:rsidR="000D7CD7" w:rsidRDefault="000D7CD7" w:rsidP="00E86B85">
      <w:pPr>
        <w:spacing w:after="0"/>
      </w:pPr>
    </w:p>
    <w:sectPr w:rsidR="000D7CD7" w:rsidSect="000D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E5F"/>
    <w:rsid w:val="0007252F"/>
    <w:rsid w:val="000D7CD7"/>
    <w:rsid w:val="001B3C53"/>
    <w:rsid w:val="00322399"/>
    <w:rsid w:val="00417E5F"/>
    <w:rsid w:val="004F0AE5"/>
    <w:rsid w:val="008B53A2"/>
    <w:rsid w:val="00E8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7E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A813-5935-4C03-8880-95A63076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mdadaeva</dc:creator>
  <cp:keywords/>
  <dc:description/>
  <cp:lastModifiedBy>mdadaeva</cp:lastModifiedBy>
  <cp:revision>3</cp:revision>
  <dcterms:created xsi:type="dcterms:W3CDTF">2022-07-28T13:14:00Z</dcterms:created>
  <dcterms:modified xsi:type="dcterms:W3CDTF">2022-07-28T16:20:00Z</dcterms:modified>
</cp:coreProperties>
</file>